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4" w:rsidRPr="00E34843" w:rsidRDefault="008B0375" w:rsidP="00200D4E">
      <w:pPr>
        <w:pStyle w:val="Overskrift2"/>
        <w:ind w:left="-709"/>
      </w:pPr>
      <w:bookmarkStart w:id="0" w:name="_GoBack"/>
      <w:bookmarkEnd w:id="0"/>
      <w:r w:rsidRPr="00E34843">
        <w:t>Implementeringsplan</w:t>
      </w:r>
      <w:r w:rsidR="004E4BAA">
        <w:t>: Udbredelse af Bedre koordination i indsatser til børn og unge med handicap og deres familie</w:t>
      </w:r>
    </w:p>
    <w:p w:rsidR="00E34843" w:rsidRDefault="00E34843" w:rsidP="00D60994">
      <w:pPr>
        <w:ind w:left="-709"/>
      </w:pPr>
      <w:r>
        <w:t>Formålet med implementeringsplanen er at skabe klarhed i kommunen over, hvilke opgaver der skal gennemføres hvornår og af hvem, for at den valgte model kan implementeres efter modelbeskrivelsen.</w:t>
      </w:r>
    </w:p>
    <w:p w:rsidR="00296D1E" w:rsidRDefault="00E34843" w:rsidP="00D60994">
      <w:pPr>
        <w:ind w:left="-709"/>
      </w:pPr>
      <w:r>
        <w:t>Implementeringsplanen danner også grundlag for at projektgruppen i Social- og Boligstyrelsen kan give en tilpasset processtøtte.</w:t>
      </w:r>
    </w:p>
    <w:p w:rsidR="004E4BAA" w:rsidRDefault="004E4BAA" w:rsidP="004E4BAA">
      <w:pPr>
        <w:pStyle w:val="Overskrift3"/>
        <w:ind w:left="-709"/>
      </w:pPr>
      <w:r>
        <w:t>Tabellen</w:t>
      </w:r>
    </w:p>
    <w:p w:rsidR="00D60994" w:rsidRPr="00D60994" w:rsidRDefault="008B0375" w:rsidP="00D60994">
      <w:pPr>
        <w:ind w:left="-709"/>
      </w:pPr>
      <w:r>
        <w:t>I anden række af tabellen (markeret med blå) er der indsat et eksempel på en opgaves gennemførelse.</w:t>
      </w:r>
      <w:r w:rsidR="00923C34">
        <w:t xml:space="preserve"> Vær opmærksom på indbyrdes afhængigheder i opgaverne</w:t>
      </w:r>
      <w:r w:rsidR="00277246">
        <w:t xml:space="preserve"> og at beskrivelserne bliver mest meningsgivende, hvis de er meget konkrete.</w:t>
      </w:r>
    </w:p>
    <w:tbl>
      <w:tblPr>
        <w:tblStyle w:val="Tabel-Gitter"/>
        <w:tblpPr w:leftFromText="142" w:rightFromText="142" w:vertAnchor="text" w:horzAnchor="margin" w:tblpXSpec="center" w:tblpY="1"/>
        <w:tblW w:w="14798" w:type="dxa"/>
        <w:tblLook w:val="04A0" w:firstRow="1" w:lastRow="0" w:firstColumn="1" w:lastColumn="0" w:noHBand="0" w:noVBand="1"/>
        <w:tblDescription w:val="Tabel med et eksempel på en opgaves gennemførelse"/>
      </w:tblPr>
      <w:tblGrid>
        <w:gridCol w:w="2778"/>
        <w:gridCol w:w="2438"/>
        <w:gridCol w:w="2438"/>
        <w:gridCol w:w="2268"/>
        <w:gridCol w:w="2438"/>
        <w:gridCol w:w="2438"/>
      </w:tblGrid>
      <w:tr w:rsidR="00D60994" w:rsidTr="00E16419">
        <w:trPr>
          <w:tblHeader/>
        </w:trPr>
        <w:tc>
          <w:tcPr>
            <w:tcW w:w="2778" w:type="dxa"/>
          </w:tcPr>
          <w:p w:rsidR="00D60994" w:rsidRDefault="00D60994" w:rsidP="00D60994">
            <w:r>
              <w:t>Opgave</w:t>
            </w:r>
          </w:p>
          <w:p w:rsidR="00D60994" w:rsidRPr="00033D74" w:rsidRDefault="00D6099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Hvilke opgaver skal gennemføres i kommunen for at det overordnede formål kan indfris?</w:t>
            </w:r>
          </w:p>
        </w:tc>
        <w:tc>
          <w:tcPr>
            <w:tcW w:w="2438" w:type="dxa"/>
          </w:tcPr>
          <w:p w:rsidR="00D60994" w:rsidRDefault="00D60994" w:rsidP="00D60994">
            <w:r>
              <w:t>Formål</w:t>
            </w:r>
          </w:p>
          <w:p w:rsidR="00D60994" w:rsidRPr="00033D74" w:rsidRDefault="00D6099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Hvilket formål har den specifikke opgave?</w:t>
            </w:r>
          </w:p>
        </w:tc>
        <w:tc>
          <w:tcPr>
            <w:tcW w:w="2438" w:type="dxa"/>
          </w:tcPr>
          <w:p w:rsidR="00D60994" w:rsidRDefault="00D60994" w:rsidP="00D60994">
            <w:r>
              <w:t>Aktiviteter</w:t>
            </w:r>
          </w:p>
          <w:p w:rsidR="00D60994" w:rsidRPr="00033D74" w:rsidRDefault="00D6099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Hvilke aktiviteter skal der igangsættes for at opgaven kan opfylde sit formål?</w:t>
            </w:r>
          </w:p>
        </w:tc>
        <w:tc>
          <w:tcPr>
            <w:tcW w:w="2268" w:type="dxa"/>
          </w:tcPr>
          <w:p w:rsidR="00D60994" w:rsidRDefault="00D60994" w:rsidP="00D60994">
            <w:r>
              <w:t>Ansvarlig</w:t>
            </w:r>
            <w:r w:rsidR="00277246">
              <w:t xml:space="preserve"> for aktiviteter</w:t>
            </w:r>
          </w:p>
          <w:p w:rsidR="00923C34" w:rsidRPr="00923C34" w:rsidRDefault="00923C34" w:rsidP="00277246">
            <w:pPr>
              <w:rPr>
                <w:sz w:val="18"/>
                <w:szCs w:val="18"/>
              </w:rPr>
            </w:pPr>
            <w:r w:rsidRPr="00923C34">
              <w:rPr>
                <w:sz w:val="18"/>
                <w:szCs w:val="18"/>
              </w:rPr>
              <w:t xml:space="preserve">Vær konkret når I tildeler </w:t>
            </w:r>
            <w:r w:rsidR="00277246">
              <w:rPr>
                <w:sz w:val="18"/>
                <w:szCs w:val="18"/>
              </w:rPr>
              <w:t>ansvar for aktiviteterne</w:t>
            </w:r>
            <w:r>
              <w:rPr>
                <w:sz w:val="18"/>
                <w:szCs w:val="18"/>
              </w:rPr>
              <w:t xml:space="preserve"> – sæt navn og tidsfrist</w:t>
            </w:r>
            <w:r w:rsidR="00277246">
              <w:rPr>
                <w:sz w:val="18"/>
                <w:szCs w:val="18"/>
              </w:rPr>
              <w:t xml:space="preserve"> på</w:t>
            </w:r>
          </w:p>
        </w:tc>
        <w:tc>
          <w:tcPr>
            <w:tcW w:w="2438" w:type="dxa"/>
          </w:tcPr>
          <w:p w:rsidR="00D60994" w:rsidRDefault="00D60994" w:rsidP="00D60994">
            <w:r>
              <w:t>Barrierer</w:t>
            </w:r>
          </w:p>
          <w:p w:rsidR="00D60994" w:rsidRPr="00033D74" w:rsidRDefault="00D6099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Hvilke barrierer kan der være/opstå, som kan hindre aktiviteternes og opgavens gennemførelse? </w:t>
            </w:r>
          </w:p>
        </w:tc>
        <w:tc>
          <w:tcPr>
            <w:tcW w:w="2438" w:type="dxa"/>
          </w:tcPr>
          <w:p w:rsidR="00D60994" w:rsidRDefault="00D60994" w:rsidP="00D60994">
            <w:r>
              <w:t>Succeskriterie</w:t>
            </w:r>
          </w:p>
          <w:p w:rsidR="00D60994" w:rsidRPr="00033D74" w:rsidRDefault="00D6099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Opstil afgrænsede og målbare succeskriterier</w:t>
            </w:r>
            <w:r w:rsidR="00923C34">
              <w:rPr>
                <w:sz w:val="18"/>
                <w:szCs w:val="18"/>
              </w:rPr>
              <w:t xml:space="preserve"> – hvornår ved vi, at vi er i mål med opgaven?</w:t>
            </w:r>
          </w:p>
        </w:tc>
      </w:tr>
      <w:tr w:rsidR="00D60994" w:rsidTr="00E16419">
        <w:trPr>
          <w:tblHeader/>
        </w:trPr>
        <w:tc>
          <w:tcPr>
            <w:tcW w:w="2778" w:type="dxa"/>
            <w:shd w:val="clear" w:color="auto" w:fill="BDD6EE" w:themeFill="accent1" w:themeFillTint="66"/>
          </w:tcPr>
          <w:p w:rsidR="00D60994" w:rsidRPr="004E4BAA" w:rsidRDefault="00D60994" w:rsidP="00D60994">
            <w:pPr>
              <w:rPr>
                <w:sz w:val="18"/>
                <w:szCs w:val="18"/>
              </w:rPr>
            </w:pPr>
            <w:r w:rsidRPr="004E4BAA">
              <w:rPr>
                <w:sz w:val="18"/>
                <w:szCs w:val="18"/>
              </w:rPr>
              <w:t>Kortlægning af nødvendige arbejdsgange</w:t>
            </w:r>
          </w:p>
          <w:p w:rsidR="00D60994" w:rsidRDefault="00D60994" w:rsidP="008B0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Arbejdsgange inden for projektet undersøges og kortlægges</w:t>
            </w:r>
            <w:r w:rsidR="008B0375">
              <w:rPr>
                <w:sz w:val="18"/>
                <w:szCs w:val="18"/>
              </w:rPr>
              <w:t>. Husk også at medtage</w:t>
            </w:r>
            <w:r w:rsidR="00296D1E">
              <w:rPr>
                <w:sz w:val="18"/>
                <w:szCs w:val="18"/>
              </w:rPr>
              <w:t xml:space="preserve"> ledelsens bidrag*</w:t>
            </w:r>
          </w:p>
          <w:p w:rsidR="00277246" w:rsidRPr="008B0375" w:rsidRDefault="00277246" w:rsidP="00277246">
            <w:pPr>
              <w:numPr>
                <w:ilvl w:val="0"/>
                <w:numId w:val="1"/>
              </w:numPr>
              <w:ind w:left="0" w:hanging="357"/>
              <w:rPr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BDD6EE" w:themeFill="accent1" w:themeFillTint="66"/>
          </w:tcPr>
          <w:p w:rsidR="00D60994" w:rsidRPr="008B0375" w:rsidRDefault="00D60994" w:rsidP="008B0375">
            <w:pPr>
              <w:rPr>
                <w:sz w:val="18"/>
                <w:szCs w:val="18"/>
              </w:rPr>
            </w:pPr>
            <w:r w:rsidRPr="008B0375">
              <w:rPr>
                <w:sz w:val="18"/>
                <w:szCs w:val="18"/>
              </w:rPr>
              <w:t xml:space="preserve">At sikre viden om hvilke opgaver der </w:t>
            </w:r>
            <w:r w:rsidR="008B0375">
              <w:rPr>
                <w:sz w:val="18"/>
                <w:szCs w:val="18"/>
              </w:rPr>
              <w:t>er forbundet med opsporing, rekruttering og gennemførelse af indsatsen, samt organisatorisk forankring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277246" w:rsidRDefault="00277246" w:rsidP="00277246">
            <w:pPr>
              <w:pStyle w:val="Listeafsnit"/>
              <w:numPr>
                <w:ilvl w:val="0"/>
                <w:numId w:val="1"/>
              </w:numPr>
              <w:ind w:left="57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Planlægning af kortlægningsproces</w:t>
            </w:r>
          </w:p>
          <w:p w:rsidR="00D60994" w:rsidRDefault="00277246" w:rsidP="00277246">
            <w:pPr>
              <w:pStyle w:val="Listeafsnit"/>
              <w:numPr>
                <w:ilvl w:val="0"/>
                <w:numId w:val="1"/>
              </w:numPr>
              <w:ind w:left="57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Kortlægningsm</w:t>
            </w:r>
            <w:r w:rsidR="008B0375" w:rsidRPr="00277246">
              <w:rPr>
                <w:sz w:val="18"/>
                <w:szCs w:val="18"/>
              </w:rPr>
              <w:t>øde m</w:t>
            </w:r>
            <w:r w:rsidR="00296D1E" w:rsidRPr="00277246">
              <w:rPr>
                <w:sz w:val="18"/>
                <w:szCs w:val="18"/>
              </w:rPr>
              <w:t>ed involverede</w:t>
            </w:r>
            <w:r>
              <w:rPr>
                <w:sz w:val="18"/>
                <w:szCs w:val="18"/>
              </w:rPr>
              <w:t xml:space="preserve"> projektdeltagere</w:t>
            </w:r>
          </w:p>
          <w:p w:rsidR="00277246" w:rsidRDefault="00277246" w:rsidP="00277246">
            <w:pPr>
              <w:pStyle w:val="Listeafsnit"/>
              <w:numPr>
                <w:ilvl w:val="0"/>
                <w:numId w:val="1"/>
              </w:numPr>
              <w:ind w:left="57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Møde med ledere af myndighed og udfører</w:t>
            </w:r>
          </w:p>
          <w:p w:rsidR="00BC5FAC" w:rsidRPr="00277246" w:rsidRDefault="00BC5FAC" w:rsidP="00277246">
            <w:pPr>
              <w:pStyle w:val="Listeafsnit"/>
              <w:numPr>
                <w:ilvl w:val="0"/>
                <w:numId w:val="1"/>
              </w:numPr>
              <w:ind w:left="57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D60994" w:rsidRDefault="00923C34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 Navnesen</w:t>
            </w:r>
            <w:r w:rsidR="004E4BAA">
              <w:rPr>
                <w:sz w:val="18"/>
                <w:szCs w:val="18"/>
              </w:rPr>
              <w:t>, 3. august 2023</w:t>
            </w:r>
          </w:p>
          <w:p w:rsidR="00BC5FAC" w:rsidRPr="00200D4E" w:rsidRDefault="00BC5FAC" w:rsidP="00D6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Osv. 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277246" w:rsidRDefault="00277246" w:rsidP="00277246">
            <w:pPr>
              <w:pStyle w:val="Listeafsnit"/>
              <w:numPr>
                <w:ilvl w:val="0"/>
                <w:numId w:val="1"/>
              </w:numPr>
              <w:ind w:left="25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Svært at samle nødvendige medarbejdere/ledere</w:t>
            </w:r>
          </w:p>
          <w:p w:rsidR="00200D4E" w:rsidRDefault="00C644A2" w:rsidP="00277246">
            <w:pPr>
              <w:pStyle w:val="Listeafsnit"/>
              <w:numPr>
                <w:ilvl w:val="0"/>
                <w:numId w:val="1"/>
              </w:numPr>
              <w:ind w:left="25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Uenighed om</w:t>
            </w:r>
            <w:r w:rsidR="00D60994" w:rsidRPr="00277246">
              <w:rPr>
                <w:sz w:val="18"/>
                <w:szCs w:val="18"/>
              </w:rPr>
              <w:t xml:space="preserve"> arbejdsgange og uklar rollefordeling i den </w:t>
            </w:r>
            <w:r w:rsidR="00277246" w:rsidRPr="00277246">
              <w:rPr>
                <w:sz w:val="18"/>
                <w:szCs w:val="18"/>
              </w:rPr>
              <w:t>ønskede</w:t>
            </w:r>
            <w:r w:rsidR="00D60994" w:rsidRPr="00277246">
              <w:rPr>
                <w:sz w:val="18"/>
                <w:szCs w:val="18"/>
              </w:rPr>
              <w:t xml:space="preserve"> systematik</w:t>
            </w:r>
          </w:p>
          <w:p w:rsidR="00BC5FAC" w:rsidRPr="00277246" w:rsidRDefault="00BC5FAC" w:rsidP="00277246">
            <w:pPr>
              <w:pStyle w:val="Listeafsnit"/>
              <w:numPr>
                <w:ilvl w:val="0"/>
                <w:numId w:val="1"/>
              </w:numPr>
              <w:ind w:left="25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Osv.</w:t>
            </w:r>
          </w:p>
        </w:tc>
        <w:tc>
          <w:tcPr>
            <w:tcW w:w="2438" w:type="dxa"/>
            <w:shd w:val="clear" w:color="auto" w:fill="BDD6EE" w:themeFill="accent1" w:themeFillTint="66"/>
          </w:tcPr>
          <w:p w:rsidR="00BC5FAC" w:rsidRPr="005568B5" w:rsidRDefault="00200D4E" w:rsidP="00D91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Fx A</w:t>
            </w:r>
            <w:r w:rsidR="00D60994" w:rsidRPr="005568B5">
              <w:rPr>
                <w:sz w:val="18"/>
                <w:szCs w:val="18"/>
              </w:rPr>
              <w:t xml:space="preserve">rbejdsganganalysen er gennemført i løbet af </w:t>
            </w:r>
            <w:r w:rsidR="00D91033">
              <w:rPr>
                <w:sz w:val="18"/>
                <w:szCs w:val="18"/>
              </w:rPr>
              <w:t>august</w:t>
            </w:r>
            <w:r w:rsidR="004E4BAA">
              <w:rPr>
                <w:sz w:val="18"/>
                <w:szCs w:val="18"/>
              </w:rPr>
              <w:t xml:space="preserve"> 2023</w:t>
            </w:r>
          </w:p>
        </w:tc>
      </w:tr>
      <w:tr w:rsidR="00D60994" w:rsidTr="00E16419">
        <w:trPr>
          <w:tblHeader/>
        </w:trPr>
        <w:tc>
          <w:tcPr>
            <w:tcW w:w="277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26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</w:tr>
      <w:tr w:rsidR="008B0375" w:rsidTr="00E16419">
        <w:trPr>
          <w:tblHeader/>
        </w:trPr>
        <w:tc>
          <w:tcPr>
            <w:tcW w:w="277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26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</w:tr>
      <w:tr w:rsidR="008B0375" w:rsidTr="00E16419">
        <w:trPr>
          <w:tblHeader/>
        </w:trPr>
        <w:tc>
          <w:tcPr>
            <w:tcW w:w="277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26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</w:tr>
      <w:tr w:rsidR="008B0375" w:rsidTr="00E16419">
        <w:trPr>
          <w:tblHeader/>
        </w:trPr>
        <w:tc>
          <w:tcPr>
            <w:tcW w:w="277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26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  <w:tc>
          <w:tcPr>
            <w:tcW w:w="2438" w:type="dxa"/>
          </w:tcPr>
          <w:p w:rsidR="008B0375" w:rsidRDefault="008B0375" w:rsidP="00D60994"/>
        </w:tc>
      </w:tr>
      <w:tr w:rsidR="00D60994" w:rsidTr="00E16419">
        <w:trPr>
          <w:tblHeader/>
        </w:trPr>
        <w:tc>
          <w:tcPr>
            <w:tcW w:w="277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26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  <w:tc>
          <w:tcPr>
            <w:tcW w:w="2438" w:type="dxa"/>
          </w:tcPr>
          <w:p w:rsidR="00D60994" w:rsidRDefault="00D60994" w:rsidP="00D60994"/>
        </w:tc>
      </w:tr>
    </w:tbl>
    <w:p w:rsidR="00277246" w:rsidRPr="00296D1E" w:rsidRDefault="00277246" w:rsidP="00277246">
      <w:pPr>
        <w:spacing w:after="0"/>
        <w:ind w:left="-709"/>
        <w:rPr>
          <w:sz w:val="18"/>
          <w:szCs w:val="18"/>
        </w:rPr>
      </w:pPr>
      <w:r>
        <w:t>*</w:t>
      </w:r>
      <w:r w:rsidRPr="00296D1E">
        <w:rPr>
          <w:sz w:val="18"/>
          <w:szCs w:val="18"/>
        </w:rPr>
        <w:t xml:space="preserve">Ved en kortlægning </w:t>
      </w:r>
      <w:r>
        <w:rPr>
          <w:sz w:val="18"/>
          <w:szCs w:val="18"/>
        </w:rPr>
        <w:t xml:space="preserve">og analyse </w:t>
      </w:r>
      <w:r w:rsidRPr="00296D1E">
        <w:rPr>
          <w:sz w:val="18"/>
          <w:szCs w:val="18"/>
        </w:rPr>
        <w:t>af arbejdsgange kan der fx tages udgangspunkt i følgende spørgsmål;</w:t>
      </w:r>
    </w:p>
    <w:p w:rsidR="00277246" w:rsidRPr="004E4BAA" w:rsidRDefault="004E4BAA" w:rsidP="004E4BAA">
      <w:pPr>
        <w:numPr>
          <w:ilvl w:val="0"/>
          <w:numId w:val="1"/>
        </w:numPr>
        <w:spacing w:after="0"/>
        <w:ind w:left="-426" w:hanging="215"/>
        <w:rPr>
          <w:sz w:val="18"/>
          <w:szCs w:val="18"/>
        </w:rPr>
      </w:pPr>
      <w:r>
        <w:rPr>
          <w:sz w:val="18"/>
          <w:szCs w:val="18"/>
        </w:rPr>
        <w:t xml:space="preserve">Hvordan kommer målgruppen ind i projektet? </w:t>
      </w:r>
    </w:p>
    <w:p w:rsidR="00277246" w:rsidRPr="00296D1E" w:rsidRDefault="00277246" w:rsidP="00277246">
      <w:pPr>
        <w:numPr>
          <w:ilvl w:val="0"/>
          <w:numId w:val="1"/>
        </w:numPr>
        <w:spacing w:after="0"/>
        <w:ind w:left="-426" w:hanging="215"/>
        <w:rPr>
          <w:sz w:val="18"/>
          <w:szCs w:val="18"/>
        </w:rPr>
      </w:pPr>
      <w:r w:rsidRPr="00296D1E">
        <w:rPr>
          <w:sz w:val="18"/>
          <w:szCs w:val="18"/>
        </w:rPr>
        <w:t xml:space="preserve">Hvordan koordineres børn og unges </w:t>
      </w:r>
      <w:r w:rsidR="004E4BAA">
        <w:rPr>
          <w:sz w:val="18"/>
          <w:szCs w:val="18"/>
        </w:rPr>
        <w:t>sager</w:t>
      </w:r>
      <w:r w:rsidRPr="00296D1E">
        <w:rPr>
          <w:sz w:val="18"/>
          <w:szCs w:val="18"/>
        </w:rPr>
        <w:t xml:space="preserve"> i kommunen? H</w:t>
      </w:r>
      <w:r w:rsidR="004E4BAA">
        <w:rPr>
          <w:sz w:val="18"/>
          <w:szCs w:val="18"/>
        </w:rPr>
        <w:t>vem skal sidde med om bordet og h</w:t>
      </w:r>
      <w:r w:rsidRPr="00296D1E">
        <w:rPr>
          <w:sz w:val="18"/>
          <w:szCs w:val="18"/>
        </w:rPr>
        <w:t>vilke roller kan medarbejdere indtage? Hvilken rolle har ledelse?</w:t>
      </w:r>
    </w:p>
    <w:p w:rsidR="00277246" w:rsidRPr="00296D1E" w:rsidRDefault="00277246" w:rsidP="00277246">
      <w:pPr>
        <w:numPr>
          <w:ilvl w:val="0"/>
          <w:numId w:val="1"/>
        </w:numPr>
        <w:spacing w:after="0"/>
        <w:ind w:left="-426" w:hanging="215"/>
        <w:rPr>
          <w:sz w:val="18"/>
          <w:szCs w:val="18"/>
        </w:rPr>
      </w:pPr>
      <w:r w:rsidRPr="00296D1E">
        <w:rPr>
          <w:sz w:val="18"/>
          <w:szCs w:val="18"/>
        </w:rPr>
        <w:t>Hvordan koordineres samarbejdet med Social</w:t>
      </w:r>
      <w:r w:rsidR="004E4BAA">
        <w:rPr>
          <w:sz w:val="18"/>
          <w:szCs w:val="18"/>
        </w:rPr>
        <w:t>- og Boligstyrelsen</w:t>
      </w:r>
      <w:r w:rsidRPr="00296D1E">
        <w:rPr>
          <w:sz w:val="18"/>
          <w:szCs w:val="18"/>
        </w:rPr>
        <w:t>?</w:t>
      </w:r>
    </w:p>
    <w:p w:rsidR="00277246" w:rsidRDefault="00277246" w:rsidP="00277246">
      <w:pPr>
        <w:numPr>
          <w:ilvl w:val="0"/>
          <w:numId w:val="1"/>
        </w:numPr>
        <w:spacing w:after="0"/>
        <w:ind w:left="-426" w:hanging="215"/>
        <w:rPr>
          <w:sz w:val="18"/>
          <w:szCs w:val="18"/>
        </w:rPr>
      </w:pPr>
      <w:r w:rsidRPr="00296D1E">
        <w:rPr>
          <w:sz w:val="18"/>
          <w:szCs w:val="18"/>
        </w:rPr>
        <w:t>Hvilke flaskehalse kan der opstå?</w:t>
      </w:r>
    </w:p>
    <w:p w:rsidR="00200D4E" w:rsidRPr="002500B2" w:rsidRDefault="002B4A8E" w:rsidP="002500B2">
      <w:pPr>
        <w:numPr>
          <w:ilvl w:val="0"/>
          <w:numId w:val="1"/>
        </w:numPr>
        <w:spacing w:after="0"/>
        <w:ind w:left="-426" w:hanging="215"/>
        <w:rPr>
          <w:sz w:val="18"/>
          <w:szCs w:val="18"/>
        </w:rPr>
      </w:pPr>
      <w:r>
        <w:rPr>
          <w:sz w:val="18"/>
          <w:szCs w:val="18"/>
        </w:rPr>
        <w:t>Hvordan kommunikerer vi om nye tiltag i egen organisation og til samarbejdspartnere?</w:t>
      </w:r>
    </w:p>
    <w:sectPr w:rsidR="00200D4E" w:rsidRPr="002500B2" w:rsidSect="00033D74">
      <w:headerReference w:type="default" r:id="rId7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47" w:rsidRDefault="00553E47" w:rsidP="00200D4E">
      <w:pPr>
        <w:spacing w:after="0" w:line="240" w:lineRule="auto"/>
      </w:pPr>
      <w:r>
        <w:separator/>
      </w:r>
    </w:p>
  </w:endnote>
  <w:endnote w:type="continuationSeparator" w:id="0">
    <w:p w:rsidR="00553E47" w:rsidRDefault="00553E47" w:rsidP="0020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47" w:rsidRDefault="00553E47" w:rsidP="00200D4E">
      <w:pPr>
        <w:spacing w:after="0" w:line="240" w:lineRule="auto"/>
      </w:pPr>
      <w:r>
        <w:separator/>
      </w:r>
    </w:p>
  </w:footnote>
  <w:footnote w:type="continuationSeparator" w:id="0">
    <w:p w:rsidR="00553E47" w:rsidRDefault="00553E47" w:rsidP="0020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D4E" w:rsidRDefault="00200D4E" w:rsidP="00200D4E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219662" cy="475669"/>
          <wp:effectExtent l="0" t="0" r="0" b="635"/>
          <wp:docPr id="1" name="Billede 1" descr="SB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K-Socialstr.-logo-grå-krone-RGB-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662" cy="475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D4E" w:rsidRDefault="00200D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26016"/>
    <w:multiLevelType w:val="hybridMultilevel"/>
    <w:tmpl w:val="2E7C9106"/>
    <w:lvl w:ilvl="0" w:tplc="625CC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74"/>
    <w:rsid w:val="00022BF7"/>
    <w:rsid w:val="00033D74"/>
    <w:rsid w:val="00064A38"/>
    <w:rsid w:val="00086908"/>
    <w:rsid w:val="00105841"/>
    <w:rsid w:val="00161F48"/>
    <w:rsid w:val="001954BA"/>
    <w:rsid w:val="00200D4E"/>
    <w:rsid w:val="002500B2"/>
    <w:rsid w:val="00277246"/>
    <w:rsid w:val="00296D1E"/>
    <w:rsid w:val="002B4A8E"/>
    <w:rsid w:val="00464A83"/>
    <w:rsid w:val="004E4BAA"/>
    <w:rsid w:val="005226B1"/>
    <w:rsid w:val="00553E47"/>
    <w:rsid w:val="005568B5"/>
    <w:rsid w:val="006F0A3D"/>
    <w:rsid w:val="00726FFF"/>
    <w:rsid w:val="00777BA2"/>
    <w:rsid w:val="008151E5"/>
    <w:rsid w:val="00866558"/>
    <w:rsid w:val="00874B6B"/>
    <w:rsid w:val="008B0375"/>
    <w:rsid w:val="00923C34"/>
    <w:rsid w:val="00AC3BAD"/>
    <w:rsid w:val="00B06C6D"/>
    <w:rsid w:val="00BC5FAC"/>
    <w:rsid w:val="00C644A2"/>
    <w:rsid w:val="00D27336"/>
    <w:rsid w:val="00D60994"/>
    <w:rsid w:val="00D91033"/>
    <w:rsid w:val="00DD516F"/>
    <w:rsid w:val="00E16419"/>
    <w:rsid w:val="00E34843"/>
    <w:rsid w:val="00E9234D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FEEEF5-A6FA-4678-A8A3-EAF06D5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4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F292E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4BA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AF292E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33D7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00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0D4E"/>
  </w:style>
  <w:style w:type="paragraph" w:styleId="Sidefod">
    <w:name w:val="footer"/>
    <w:basedOn w:val="Normal"/>
    <w:link w:val="SidefodTegn"/>
    <w:uiPriority w:val="99"/>
    <w:unhideWhenUsed/>
    <w:rsid w:val="00200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0D4E"/>
  </w:style>
  <w:style w:type="character" w:customStyle="1" w:styleId="Overskrift2Tegn">
    <w:name w:val="Overskrift 2 Tegn"/>
    <w:basedOn w:val="Standardskrifttypeiafsnit"/>
    <w:link w:val="Overskrift2"/>
    <w:uiPriority w:val="9"/>
    <w:rsid w:val="004E4BAA"/>
    <w:rPr>
      <w:rFonts w:asciiTheme="majorHAnsi" w:eastAsiaTheme="majorEastAsia" w:hAnsiTheme="majorHAnsi" w:cstheme="majorBidi"/>
      <w:color w:val="AF292E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4BAA"/>
    <w:rPr>
      <w:rFonts w:asciiTheme="majorHAnsi" w:eastAsiaTheme="majorEastAsia" w:hAnsiTheme="majorHAnsi" w:cstheme="majorBidi"/>
      <w:color w:val="AF292E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6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Christina Bjærre Thusing Nilsson</dc:creator>
  <cp:keywords/>
  <dc:description/>
  <cp:lastModifiedBy>Laurits Trelborg Kjær</cp:lastModifiedBy>
  <cp:revision>2</cp:revision>
  <cp:lastPrinted>2023-06-15T09:30:00Z</cp:lastPrinted>
  <dcterms:created xsi:type="dcterms:W3CDTF">2023-07-05T07:29:00Z</dcterms:created>
  <dcterms:modified xsi:type="dcterms:W3CDTF">2023-07-05T07:29:00Z</dcterms:modified>
</cp:coreProperties>
</file>